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before="300" w:after="270"/>
        <w:outlineLvl w:val="2"/>
        <w:rPr>
          <w:sz w:val="54"/>
          <w:szCs w:val="54"/>
        </w:rPr>
      </w:pPr>
      <w:r>
        <w:fldChar w:fldCharType="begin"/>
      </w:r>
      <w:r>
        <w:instrText xml:space="preserve"> HYPERLINK "http://www.51fuzhu.cn/archives/315" \t "_blank" \o "【买家必看】-关于封号–关于试用–关于淘宝--不忘初心" </w:instrText>
      </w:r>
      <w:r>
        <w:fldChar w:fldCharType="separate"/>
      </w:r>
      <w:r>
        <w:rPr>
          <w:rStyle w:val="10"/>
          <w:rFonts w:ascii="微软雅黑" w:hAnsi="微软雅黑"/>
          <w:b/>
          <w:bCs/>
          <w:color w:val="FDAC5F"/>
          <w:sz w:val="54"/>
          <w:szCs w:val="54"/>
          <w:shd w:val="clear" w:color="auto" w:fill="F9F9F9"/>
        </w:rPr>
        <w:t>【买家必看】-关于封号–关于试用</w:t>
      </w:r>
      <w:r>
        <w:rPr>
          <w:rStyle w:val="10"/>
          <w:rFonts w:ascii="微软雅黑" w:hAnsi="微软雅黑"/>
          <w:b/>
          <w:bCs/>
          <w:color w:val="FDAC5F"/>
          <w:sz w:val="54"/>
          <w:szCs w:val="54"/>
          <w:shd w:val="clear" w:color="auto" w:fill="F9F9F9"/>
        </w:rPr>
        <w:fldChar w:fldCharType="end"/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  <w:lang w:val="en-US" w:eastAsia="zh-CN"/>
        </w:rPr>
      </w:pPr>
      <w:r>
        <w:rPr>
          <w:rFonts w:ascii="微软雅黑" w:hAnsi="微软雅黑"/>
          <w:b/>
          <w:color w:val="333333"/>
        </w:rPr>
        <w:t>死神辅助官网：</w:t>
      </w:r>
      <w:r>
        <w:rPr>
          <w:rFonts w:ascii="微软雅黑" w:hAnsi="微软雅黑"/>
          <w:b/>
          <w:color w:val="333333"/>
        </w:rPr>
        <w:fldChar w:fldCharType="begin"/>
      </w:r>
      <w:r>
        <w:rPr>
          <w:rFonts w:ascii="微软雅黑" w:hAnsi="微软雅黑"/>
          <w:b/>
          <w:color w:val="333333"/>
        </w:rPr>
        <w:instrText xml:space="preserve"> HYPERLINK "http://www.88fuzhu.com" </w:instrText>
      </w:r>
      <w:r>
        <w:rPr>
          <w:rFonts w:ascii="微软雅黑" w:hAnsi="微软雅黑"/>
          <w:b/>
          <w:color w:val="333333"/>
        </w:rPr>
        <w:fldChar w:fldCharType="separate"/>
      </w:r>
      <w:r>
        <w:rPr>
          <w:rStyle w:val="10"/>
          <w:rFonts w:ascii="微软雅黑" w:hAnsi="微软雅黑"/>
          <w:b/>
        </w:rPr>
        <w:t>http://www.</w:t>
      </w:r>
      <w:r>
        <w:rPr>
          <w:rStyle w:val="10"/>
          <w:rFonts w:hint="eastAsia" w:ascii="微软雅黑" w:hAnsi="微软雅黑"/>
          <w:b/>
          <w:lang w:val="en-US" w:eastAsia="zh-CN"/>
        </w:rPr>
        <w:t>88fuzhu.com</w:t>
      </w:r>
      <w:r>
        <w:rPr>
          <w:rFonts w:ascii="微软雅黑" w:hAnsi="微软雅黑"/>
          <w:b/>
          <w:color w:val="333333"/>
        </w:rPr>
        <w:fldChar w:fldCharType="end"/>
      </w:r>
    </w:p>
    <w:p>
      <w:pPr>
        <w:pStyle w:val="6"/>
        <w:spacing w:before="0" w:beforeAutospacing="0" w:after="75" w:afterAutospacing="0" w:line="300" w:lineRule="atLeast"/>
        <w:rPr>
          <w:rFonts w:hint="default" w:ascii="微软雅黑" w:hAnsi="微软雅黑" w:eastAsia="宋体"/>
          <w:b/>
          <w:color w:val="333333"/>
          <w:lang w:val="en-US" w:eastAsia="zh-CN"/>
        </w:rPr>
      </w:pPr>
      <w:r>
        <w:rPr>
          <w:rFonts w:ascii="微软雅黑" w:hAnsi="微软雅黑"/>
          <w:b/>
          <w:color w:val="333333"/>
        </w:rPr>
        <w:t>死神辅助客服：</w:t>
      </w:r>
      <w:r>
        <w:rPr>
          <w:rFonts w:hint="eastAsia" w:ascii="微软雅黑" w:hAnsi="微软雅黑"/>
          <w:b/>
          <w:color w:val="333333"/>
          <w:lang w:val="en-US" w:eastAsia="zh-CN"/>
        </w:rPr>
        <w:t>官网首页上方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-----------------------------------------------------------------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购买后请加入：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hint="eastAsia" w:ascii="微软雅黑" w:hAnsi="微软雅黑"/>
          <w:b/>
          <w:color w:val="333333"/>
        </w:rPr>
        <w:t>2000人月卡QQ①群：147468876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hint="eastAsia" w:ascii="微软雅黑" w:hAnsi="微软雅黑"/>
          <w:b/>
          <w:color w:val="333333"/>
        </w:rPr>
        <w:t>2000人月卡QQ②群：65898085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hint="eastAsia" w:ascii="微软雅黑" w:hAnsi="微软雅黑"/>
          <w:b/>
          <w:color w:val="333333"/>
        </w:rPr>
        <w:t>2000人季卡QQ①群：37625007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群里有辅助的视频教学，跟着视频介绍设置即可，有任何问题可以直接联系群内售后客服咨询。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-----------------------------------------------------------------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购买流程：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1.官网首页→下载中心→下载辅助 【官网：</w:t>
      </w:r>
      <w:r>
        <w:rPr>
          <w:rFonts w:ascii="微软雅黑" w:hAnsi="微软雅黑"/>
          <w:b/>
          <w:color w:val="333333"/>
        </w:rPr>
        <w:fldChar w:fldCharType="begin"/>
      </w:r>
      <w:r>
        <w:rPr>
          <w:rFonts w:ascii="微软雅黑" w:hAnsi="微软雅黑"/>
          <w:b/>
          <w:color w:val="333333"/>
        </w:rPr>
        <w:instrText xml:space="preserve"> HYPERLINK "http://www.88fuzhu.com" </w:instrText>
      </w:r>
      <w:r>
        <w:rPr>
          <w:rFonts w:ascii="微软雅黑" w:hAnsi="微软雅黑"/>
          <w:b/>
          <w:color w:val="333333"/>
        </w:rPr>
        <w:fldChar w:fldCharType="separate"/>
      </w:r>
      <w:r>
        <w:rPr>
          <w:rStyle w:val="10"/>
          <w:rFonts w:ascii="微软雅黑" w:hAnsi="微软雅黑"/>
          <w:b/>
        </w:rPr>
        <w:t>http://www.</w:t>
      </w:r>
      <w:r>
        <w:rPr>
          <w:rStyle w:val="10"/>
          <w:rFonts w:hint="eastAsia" w:ascii="微软雅黑" w:hAnsi="微软雅黑"/>
          <w:b/>
          <w:lang w:val="en-US" w:eastAsia="zh-CN"/>
        </w:rPr>
        <w:t>88fuzhu.com</w:t>
      </w:r>
      <w:r>
        <w:rPr>
          <w:rFonts w:ascii="微软雅黑" w:hAnsi="微软雅黑"/>
          <w:b/>
          <w:color w:val="333333"/>
        </w:rPr>
        <w:fldChar w:fldCharType="end"/>
      </w:r>
      <w:r>
        <w:rPr>
          <w:rFonts w:ascii="微软雅黑" w:hAnsi="微软雅黑"/>
          <w:b/>
          <w:color w:val="333333"/>
        </w:rPr>
        <w:t>】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2.官网首页→在线购买/自动发卡平台→发卡中心购买辅助卡密→购买后点击查看卡密。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3.打开辅助→注册账号→然后点击卡号充值→将刚购买卡密充值进去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4.充值卡号后，申请进群即可，有问题看群内教学视频。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----------------------------------------------------------------------------------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公告：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使用辅助配合我们工作室的特征码防封器，使用很稳定，不会封号。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*为了辅助稳定和安全，目前辅助均不提供试用版本，混子请直接右上角关闭*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官网辅助演示视频和介绍：</w:t>
      </w:r>
      <w:r>
        <w:rPr>
          <w:rFonts w:ascii="微软雅黑" w:hAnsi="微软雅黑"/>
          <w:b/>
          <w:color w:val="333333"/>
        </w:rPr>
        <w:fldChar w:fldCharType="begin"/>
      </w:r>
      <w:r>
        <w:rPr>
          <w:rFonts w:ascii="微软雅黑" w:hAnsi="微软雅黑"/>
          <w:b/>
          <w:color w:val="333333"/>
        </w:rPr>
        <w:instrText xml:space="preserve"> HYPERLINK "http://www.88fuzhu.com" </w:instrText>
      </w:r>
      <w:r>
        <w:rPr>
          <w:rFonts w:ascii="微软雅黑" w:hAnsi="微软雅黑"/>
          <w:b/>
          <w:color w:val="333333"/>
        </w:rPr>
        <w:fldChar w:fldCharType="separate"/>
      </w:r>
      <w:r>
        <w:rPr>
          <w:rStyle w:val="10"/>
          <w:rFonts w:ascii="微软雅黑" w:hAnsi="微软雅黑"/>
          <w:b/>
        </w:rPr>
        <w:t>http://www.</w:t>
      </w:r>
      <w:r>
        <w:rPr>
          <w:rStyle w:val="10"/>
          <w:rFonts w:hint="eastAsia" w:ascii="微软雅黑" w:hAnsi="微软雅黑"/>
          <w:b/>
          <w:lang w:val="en-US" w:eastAsia="zh-CN"/>
        </w:rPr>
        <w:t>88fuzhu.com</w:t>
      </w:r>
      <w:r>
        <w:rPr>
          <w:rFonts w:ascii="微软雅黑" w:hAnsi="微软雅黑"/>
          <w:b/>
          <w:color w:val="333333"/>
        </w:rPr>
        <w:fldChar w:fldCharType="end"/>
      </w:r>
      <w:r>
        <w:rPr>
          <w:rFonts w:ascii="微软雅黑" w:hAnsi="微软雅黑"/>
          <w:b/>
          <w:color w:val="333333"/>
        </w:rPr>
        <w:t>【点击辅助详情】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辅助下载地址：官网首页→下载中心→下载辅助 【官网：</w:t>
      </w:r>
      <w:r>
        <w:rPr>
          <w:rFonts w:ascii="微软雅黑" w:hAnsi="微软雅黑"/>
          <w:b/>
          <w:color w:val="333333"/>
        </w:rPr>
        <w:fldChar w:fldCharType="begin"/>
      </w:r>
      <w:r>
        <w:rPr>
          <w:rFonts w:ascii="微软雅黑" w:hAnsi="微软雅黑"/>
          <w:b/>
          <w:color w:val="333333"/>
        </w:rPr>
        <w:instrText xml:space="preserve"> HYPERLINK "http://www.88fuzhu.com" </w:instrText>
      </w:r>
      <w:r>
        <w:rPr>
          <w:rFonts w:ascii="微软雅黑" w:hAnsi="微软雅黑"/>
          <w:b/>
          <w:color w:val="333333"/>
        </w:rPr>
        <w:fldChar w:fldCharType="separate"/>
      </w:r>
      <w:r>
        <w:rPr>
          <w:rStyle w:val="10"/>
          <w:rFonts w:ascii="微软雅黑" w:hAnsi="微软雅黑"/>
          <w:b/>
        </w:rPr>
        <w:t>http://www.</w:t>
      </w:r>
      <w:r>
        <w:rPr>
          <w:rStyle w:val="10"/>
          <w:rFonts w:hint="eastAsia" w:ascii="微软雅黑" w:hAnsi="微软雅黑"/>
          <w:b/>
          <w:lang w:val="en-US" w:eastAsia="zh-CN"/>
        </w:rPr>
        <w:t>88fuzhu.com</w:t>
      </w:r>
      <w:r>
        <w:rPr>
          <w:rFonts w:ascii="微软雅黑" w:hAnsi="微软雅黑"/>
          <w:b/>
          <w:color w:val="333333"/>
        </w:rPr>
        <w:fldChar w:fldCharType="end"/>
      </w:r>
      <w:r>
        <w:rPr>
          <w:rFonts w:ascii="微软雅黑" w:hAnsi="微软雅黑"/>
          <w:b/>
          <w:color w:val="333333"/>
        </w:rPr>
        <w:t>】</w:t>
      </w:r>
    </w:p>
    <w:p>
      <w:pPr>
        <w:pStyle w:val="6"/>
        <w:spacing w:before="0" w:beforeAutospacing="0" w:after="75" w:afterAutospacing="0" w:line="300" w:lineRule="atLeast"/>
        <w:rPr>
          <w:rFonts w:hint="eastAsia" w:ascii="微软雅黑" w:hAnsi="微软雅黑"/>
          <w:b/>
          <w:color w:val="333333"/>
        </w:rPr>
      </w:pPr>
      <w:r>
        <w:rPr>
          <w:rFonts w:ascii="微软雅黑" w:hAnsi="微软雅黑"/>
          <w:b/>
          <w:color w:val="333333"/>
        </w:rPr>
        <w:t>自动发卡地址：http://www.51fuzhu.cn/archives/1207</w:t>
      </w: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FF0000"/>
          <w:kern w:val="36"/>
          <w:sz w:val="54"/>
          <w:szCs w:val="54"/>
        </w:rPr>
      </w:pP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FF0000"/>
          <w:kern w:val="36"/>
          <w:sz w:val="54"/>
          <w:szCs w:val="54"/>
        </w:rPr>
      </w:pP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FF0000"/>
          <w:kern w:val="36"/>
          <w:sz w:val="54"/>
          <w:szCs w:val="54"/>
        </w:rPr>
      </w:pP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555555"/>
          <w:kern w:val="36"/>
          <w:sz w:val="54"/>
          <w:szCs w:val="54"/>
        </w:rPr>
      </w:pPr>
      <w:r>
        <w:rPr>
          <w:rFonts w:ascii="微软雅黑" w:hAnsi="微软雅黑" w:eastAsia="宋体" w:cs="宋体"/>
          <w:color w:val="FF0000"/>
          <w:kern w:val="36"/>
          <w:sz w:val="54"/>
          <w:szCs w:val="54"/>
        </w:rPr>
        <w:t>【关于封号的说明】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1.首先用辅助都要承担风险，这个大家要有觉悟。【</w:t>
      </w:r>
      <w:r>
        <w:rPr>
          <w:rFonts w:ascii="微软雅黑" w:hAnsi="微软雅黑" w:eastAsia="宋体" w:cs="宋体"/>
          <w:b/>
          <w:bCs/>
          <w:color w:val="FF0000"/>
          <w:sz w:val="24"/>
        </w:rPr>
        <w:t>没有觉悟，直接右上角关闭，玻璃心还是不要开辅助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】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2.我们肯定也不希望玩家账号被封，那我们辅助谁还敢要？死神工作室2014年到现在20</w:t>
      </w:r>
      <w:r>
        <w:rPr>
          <w:rFonts w:hint="eastAsia" w:ascii="微软雅黑" w:hAnsi="微软雅黑" w:eastAsia="宋体" w:cs="宋体"/>
          <w:b/>
          <w:bCs/>
          <w:color w:val="555555"/>
          <w:sz w:val="24"/>
          <w:szCs w:val="24"/>
          <w:lang w:val="en-US" w:eastAsia="zh-CN"/>
        </w:rPr>
        <w:t>20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年 ，</w:t>
      </w:r>
      <w:r>
        <w:rPr>
          <w:rFonts w:hint="eastAsia" w:ascii="微软雅黑" w:hAnsi="微软雅黑" w:eastAsia="宋体" w:cs="宋体"/>
          <w:b/>
          <w:bCs/>
          <w:color w:val="555555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年了还屹立不倒，也是玩家的支持。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3.售后群里面的管理每天都会对，辅助全部功能测试，有些功能当天封号几率大，</w:t>
      </w:r>
      <w:r>
        <w:rPr>
          <w:rFonts w:ascii="微软雅黑" w:hAnsi="微软雅黑" w:eastAsia="宋体" w:cs="宋体"/>
          <w:b/>
          <w:bCs/>
          <w:color w:val="FF0000"/>
          <w:sz w:val="24"/>
          <w:szCs w:val="24"/>
        </w:rPr>
        <w:t>会在群里@all全体成员提醒，请大家放心。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4.售后群里面有教学视频，麻烦大家用辅助之前，先打开看一下，按照教学视频步骤使用。【</w:t>
      </w:r>
      <w:r>
        <w:rPr>
          <w:rFonts w:ascii="微软雅黑" w:hAnsi="微软雅黑" w:eastAsia="宋体" w:cs="宋体"/>
          <w:b/>
          <w:bCs/>
          <w:color w:val="FF0000"/>
          <w:sz w:val="24"/>
          <w:szCs w:val="24"/>
        </w:rPr>
        <w:t>比如先开游戏，再开辅助的顺序，某些功能的使用顺序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】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5.使用辅助就</w:t>
      </w:r>
      <w:r>
        <w:rPr>
          <w:rFonts w:ascii="微软雅黑" w:hAnsi="微软雅黑" w:eastAsia="宋体" w:cs="宋体"/>
          <w:b/>
          <w:bCs/>
          <w:color w:val="FF0000"/>
          <w:sz w:val="24"/>
          <w:szCs w:val="24"/>
        </w:rPr>
        <w:t>低调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一点，不要搞得别人都不知道你开了一样，加速就在人少的地方用，能晚上开就晚上开。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6.开辅助就少说话，</w:t>
      </w:r>
      <w:r>
        <w:rPr>
          <w:rFonts w:ascii="微软雅黑" w:hAnsi="微软雅黑" w:eastAsia="宋体" w:cs="宋体"/>
          <w:b/>
          <w:bCs/>
          <w:color w:val="FF0000"/>
          <w:sz w:val="24"/>
          <w:szCs w:val="24"/>
        </w:rPr>
        <w:t>装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一下，</w:t>
      </w:r>
      <w:r>
        <w:rPr>
          <w:rFonts w:ascii="微软雅黑" w:hAnsi="微软雅黑" w:eastAsia="宋体" w:cs="宋体"/>
          <w:b/>
          <w:bCs/>
          <w:color w:val="FF0000"/>
          <w:sz w:val="24"/>
          <w:szCs w:val="24"/>
        </w:rPr>
        <w:t>演</w:t>
      </w: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一下，能让你更好的获得游戏体验。</w:t>
      </w:r>
    </w:p>
    <w:p>
      <w:pPr>
        <w:pBdr>
          <w:bottom w:val="single" w:color="EAEAEA" w:sz="6" w:space="8"/>
        </w:pBdr>
        <w:shd w:val="clear" w:color="auto" w:fill="FFFFFF"/>
        <w:adjustRightInd/>
        <w:snapToGrid/>
        <w:spacing w:before="270" w:after="270"/>
        <w:outlineLvl w:val="1"/>
        <w:rPr>
          <w:rFonts w:hint="eastAsia" w:ascii="微软雅黑" w:hAnsi="微软雅黑" w:eastAsia="宋体" w:cs="宋体"/>
          <w:b/>
          <w:bCs/>
          <w:color w:val="555555"/>
          <w:sz w:val="27"/>
          <w:szCs w:val="27"/>
        </w:rPr>
      </w:pPr>
      <w:r>
        <w:rPr>
          <w:rFonts w:ascii="微软雅黑" w:hAnsi="微软雅黑" w:eastAsia="宋体" w:cs="宋体"/>
          <w:b/>
          <w:bCs/>
          <w:color w:val="FF0000"/>
          <w:sz w:val="27"/>
          <w:szCs w:val="27"/>
        </w:rPr>
        <w:t>发一个死神防封器的图【免费的哦，承诺不收费】：</w:t>
      </w:r>
      <w:r>
        <w:rPr>
          <w:rFonts w:hint="eastAsia" w:ascii="微软雅黑" w:hAnsi="微软雅黑" w:eastAsia="宋体" w:cs="宋体"/>
          <w:color w:val="FDAC5F"/>
          <w:sz w:val="23"/>
          <w:szCs w:val="23"/>
        </w:rPr>
        <w:drawing>
          <wp:inline distT="0" distB="0" distL="0" distR="0">
            <wp:extent cx="5238750" cy="2808605"/>
            <wp:effectExtent l="19050" t="0" r="0" b="0"/>
            <wp:docPr id="3" name="图片 1" descr="【买家必看】-关于封号–关于试用–关于淘宝-的图片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【买家必看】-关于封号–关于试用–关于淘宝-的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80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/>
        <w:snapToGrid/>
        <w:spacing w:after="270" w:line="375" w:lineRule="atLeast"/>
        <w:rPr>
          <w:rFonts w:hint="eastAsia" w:ascii="微软雅黑" w:hAnsi="微软雅黑" w:eastAsia="宋体" w:cs="宋体"/>
          <w:color w:val="555555"/>
          <w:sz w:val="23"/>
          <w:szCs w:val="23"/>
        </w:rPr>
      </w:pPr>
    </w:p>
    <w:p>
      <w:pPr>
        <w:pBdr>
          <w:bottom w:val="single" w:color="EAEAEA" w:sz="6" w:space="8"/>
        </w:pBdr>
        <w:shd w:val="clear" w:color="auto" w:fill="FFFFFF"/>
        <w:adjustRightInd/>
        <w:snapToGrid/>
        <w:spacing w:before="270" w:after="270"/>
        <w:outlineLvl w:val="1"/>
        <w:rPr>
          <w:rFonts w:hint="eastAsia" w:ascii="微软雅黑" w:hAnsi="微软雅黑" w:eastAsia="宋体" w:cs="宋体"/>
          <w:b/>
          <w:bCs/>
          <w:color w:val="555555"/>
          <w:sz w:val="27"/>
          <w:szCs w:val="27"/>
        </w:rPr>
      </w:pPr>
      <w:r>
        <w:rPr>
          <w:rFonts w:ascii="微软雅黑" w:hAnsi="微软雅黑" w:eastAsia="宋体" w:cs="宋体"/>
          <w:b/>
          <w:bCs/>
          <w:color w:val="FF0000"/>
          <w:sz w:val="27"/>
          <w:szCs w:val="27"/>
        </w:rPr>
        <w:t>最后还是那句话【玩游戏不开外挂，跟咸鱼有什么区别】</w:t>
      </w: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555555"/>
          <w:kern w:val="36"/>
          <w:sz w:val="54"/>
          <w:szCs w:val="54"/>
        </w:rPr>
      </w:pPr>
      <w:r>
        <w:rPr>
          <w:rFonts w:ascii="微软雅黑" w:hAnsi="微软雅黑" w:eastAsia="宋体" w:cs="宋体"/>
          <w:color w:val="555555"/>
          <w:kern w:val="36"/>
          <w:sz w:val="54"/>
          <w:szCs w:val="54"/>
        </w:rPr>
        <w:t>———————————————</w:t>
      </w:r>
    </w:p>
    <w:p>
      <w:pPr>
        <w:shd w:val="clear" w:color="auto" w:fill="FFFFFF"/>
        <w:adjustRightInd/>
        <w:snapToGrid/>
        <w:spacing w:before="300" w:after="150"/>
        <w:outlineLvl w:val="0"/>
        <w:rPr>
          <w:rFonts w:hint="eastAsia" w:ascii="微软雅黑" w:hAnsi="微软雅黑" w:eastAsia="宋体" w:cs="宋体"/>
          <w:color w:val="555555"/>
          <w:kern w:val="36"/>
          <w:sz w:val="54"/>
          <w:szCs w:val="54"/>
        </w:rPr>
      </w:pPr>
      <w:r>
        <w:rPr>
          <w:rFonts w:ascii="微软雅黑" w:hAnsi="微软雅黑" w:eastAsia="宋体" w:cs="宋体"/>
          <w:color w:val="FF0000"/>
          <w:kern w:val="36"/>
          <w:sz w:val="54"/>
          <w:szCs w:val="54"/>
        </w:rPr>
        <w:t>【关于没有试用的说明】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1.新的辅助刚推出的时候，肯定会在季卡群里发布试用版，免费让玩家试用，然后提出意见我们进行修改。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2.辅助推出正式版后，肯定不会推出试用版，是因为保护已经购买用户的账号安全。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3.你也不希望购买的辅助，游戏里有一群免费试用的人很奔放，让你很不爽吧。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4.举报提交辅助的玩家不少，不开试用也是让辅助活的更久。</w:t>
      </w:r>
    </w:p>
    <w:p>
      <w:pPr>
        <w:shd w:val="clear" w:color="auto" w:fill="FFFFFF"/>
        <w:adjustRightInd/>
        <w:snapToGrid/>
        <w:spacing w:before="300" w:after="270"/>
        <w:outlineLvl w:val="2"/>
        <w:rPr>
          <w:rFonts w:hint="eastAsia" w:ascii="微软雅黑" w:hAnsi="微软雅黑" w:eastAsia="宋体" w:cs="宋体"/>
          <w:b/>
          <w:bCs/>
          <w:color w:val="555555"/>
          <w:sz w:val="24"/>
          <w:szCs w:val="24"/>
        </w:rPr>
      </w:pPr>
      <w:r>
        <w:rPr>
          <w:rFonts w:ascii="微软雅黑" w:hAnsi="微软雅黑" w:eastAsia="宋体" w:cs="宋体"/>
          <w:b/>
          <w:bCs/>
          <w:color w:val="555555"/>
          <w:sz w:val="24"/>
          <w:szCs w:val="24"/>
        </w:rPr>
        <w:t>5.没有试用你很失望吧，毕竟天下没有免费的午餐，混子自重。</w:t>
      </w:r>
    </w:p>
    <w:p>
      <w:pPr>
        <w:pBdr>
          <w:bottom w:val="single" w:color="EAEAEA" w:sz="6" w:space="8"/>
        </w:pBdr>
        <w:shd w:val="clear" w:color="auto" w:fill="FFFFFF"/>
        <w:adjustRightInd/>
        <w:snapToGrid/>
        <w:spacing w:before="270" w:after="270"/>
        <w:outlineLvl w:val="1"/>
        <w:rPr>
          <w:rFonts w:hint="eastAsia" w:ascii="微软雅黑" w:hAnsi="微软雅黑" w:eastAsia="宋体" w:cs="宋体"/>
          <w:b/>
          <w:bCs/>
          <w:color w:val="555555"/>
          <w:sz w:val="27"/>
          <w:szCs w:val="27"/>
        </w:rPr>
      </w:pPr>
      <w:r>
        <w:rPr>
          <w:rFonts w:ascii="微软雅黑" w:hAnsi="微软雅黑" w:eastAsia="宋体" w:cs="宋体"/>
          <w:b/>
          <w:bCs/>
          <w:color w:val="FF0000"/>
          <w:sz w:val="27"/>
          <w:szCs w:val="27"/>
        </w:rPr>
        <w:t>最后还是那句话【玩游戏不开外挂，跟咸鱼有什么区别】</w:t>
      </w:r>
    </w:p>
    <w:p>
      <w:pPr>
        <w:pBdr>
          <w:bottom w:val="single" w:color="EAEAEA" w:sz="6" w:space="8"/>
        </w:pBdr>
        <w:adjustRightInd/>
        <w:snapToGrid/>
        <w:spacing w:before="270" w:after="270"/>
        <w:outlineLvl w:val="1"/>
        <w:rPr>
          <w:rFonts w:hint="eastAsia" w:ascii="inherit" w:hAnsi="inherit" w:eastAsia="宋体" w:cs="宋体"/>
          <w:b/>
          <w:bCs/>
          <w:color w:val="FF0000"/>
          <w:sz w:val="27"/>
          <w:szCs w:val="27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F01B1"/>
    <w:rsid w:val="001F7146"/>
    <w:rsid w:val="00323B43"/>
    <w:rsid w:val="003D37D8"/>
    <w:rsid w:val="00424D86"/>
    <w:rsid w:val="00426133"/>
    <w:rsid w:val="004358AB"/>
    <w:rsid w:val="005F1794"/>
    <w:rsid w:val="00624FE3"/>
    <w:rsid w:val="0084384C"/>
    <w:rsid w:val="008929CD"/>
    <w:rsid w:val="008B7726"/>
    <w:rsid w:val="00904643"/>
    <w:rsid w:val="009764BF"/>
    <w:rsid w:val="00C01B04"/>
    <w:rsid w:val="00D31D50"/>
    <w:rsid w:val="00D41653"/>
    <w:rsid w:val="00F03B45"/>
    <w:rsid w:val="00FE3DB4"/>
    <w:rsid w:val="07C379C0"/>
    <w:rsid w:val="1069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2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paragraph" w:styleId="4">
    <w:name w:val="heading 3"/>
    <w:basedOn w:val="1"/>
    <w:next w:val="1"/>
    <w:link w:val="13"/>
    <w:qFormat/>
    <w:uiPriority w:val="9"/>
    <w:pPr>
      <w:adjustRightInd/>
      <w:snapToGrid/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标题 2 Char"/>
    <w:basedOn w:val="8"/>
    <w:link w:val="3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3">
    <w:name w:val="标题 3 Char"/>
    <w:basedOn w:val="8"/>
    <w:link w:val="4"/>
    <w:qFormat/>
    <w:uiPriority w:val="9"/>
    <w:rPr>
      <w:rFonts w:ascii="宋体" w:hAnsi="宋体" w:eastAsia="宋体" w:cs="宋体"/>
      <w:b/>
      <w:bCs/>
      <w:sz w:val="27"/>
      <w:szCs w:val="27"/>
    </w:rPr>
  </w:style>
  <w:style w:type="character" w:customStyle="1" w:styleId="14">
    <w:name w:val="item"/>
    <w:basedOn w:val="8"/>
    <w:qFormat/>
    <w:uiPriority w:val="0"/>
  </w:style>
  <w:style w:type="character" w:customStyle="1" w:styleId="15">
    <w:name w:val="apple-converted-space"/>
    <w:basedOn w:val="8"/>
    <w:qFormat/>
    <w:uiPriority w:val="0"/>
  </w:style>
  <w:style w:type="character" w:customStyle="1" w:styleId="16">
    <w:name w:val="批注框文本 Char"/>
    <w:basedOn w:val="8"/>
    <w:link w:val="5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www.51fuzhu.cn/wp-content/uploads/2016/05/1112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218</Words>
  <Characters>1248</Characters>
  <Lines>10</Lines>
  <Paragraphs>2</Paragraphs>
  <TotalTime>0</TotalTime>
  <ScaleCrop>false</ScaleCrop>
  <LinksUpToDate>false</LinksUpToDate>
  <CharactersWithSpaces>1464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2016-04-11T05:12:00Z</dcterms:created>
  <dc:creator>Administrator</dc:creator>
  <cp:lastModifiedBy>Administrator</cp:lastModifiedBy>
  <dcterms:modified xsi:type="dcterms:W3CDTF">2020-03-05T09:24:44Z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