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一、</w:t>
      </w:r>
      <w:r>
        <w:rPr>
          <w:rFonts w:hint="eastAsia"/>
          <w:b/>
          <w:bCs/>
          <w:color w:val="FF0000"/>
          <w:sz w:val="28"/>
          <w:szCs w:val="28"/>
        </w:rPr>
        <w:t>职业：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1.平衡所有职业基础属性和成长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b/>
          <w:bCs/>
          <w:color w:val="C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2.增加3个新职业，分别为力量-</w:t>
      </w:r>
      <w:r>
        <w:rPr>
          <w:rFonts w:hint="eastAsia" w:asciiTheme="minorEastAsia" w:hAnsiTheme="minorEastAsia" w:eastAsiaTheme="minorEastAsia" w:cstheme="minorEastAsia"/>
          <w:b/>
          <w:bCs/>
          <w:color w:val="C00000"/>
          <w:sz w:val="24"/>
          <w:szCs w:val="24"/>
        </w:rPr>
        <w:t>恶魔猎手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、敏捷-</w:t>
      </w:r>
      <w:r>
        <w:rPr>
          <w:rFonts w:hint="eastAsia" w:asciiTheme="minorEastAsia" w:hAnsiTheme="minorEastAsia" w:eastAsiaTheme="minorEastAsia" w:cstheme="minorEastAsia"/>
          <w:b/>
          <w:bCs/>
          <w:color w:val="C00000"/>
          <w:sz w:val="24"/>
          <w:szCs w:val="24"/>
        </w:rPr>
        <w:t>机枪队长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、敏捷-</w:t>
      </w:r>
      <w:r>
        <w:rPr>
          <w:rFonts w:hint="eastAsia" w:asciiTheme="minorEastAsia" w:hAnsiTheme="minorEastAsia" w:eastAsiaTheme="minorEastAsia" w:cstheme="minorEastAsia"/>
          <w:b/>
          <w:bCs/>
          <w:color w:val="C00000"/>
          <w:sz w:val="24"/>
          <w:szCs w:val="24"/>
        </w:rPr>
        <w:t>噬魂精灵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  <w:t>3.职业修改：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(1).修改暗杀者天赋伤害类型为物理伤害，增加被动暴击时增加25点暴击伤害；增加专属技能被动会心一击。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(2).减少冰晶龟抵抗系数；减少专属技能增加寒冰飞弹数量1和增加的抵抗系数。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(3).修改冰神霜之哀伤与商店技能冲突问题；减少专属技能冷却时间，增加被动50点冰系伤害和3秒间隔的魔法护盾。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(4).增加刺客猎手天赋分裂的范围，修改饮血的技能冷却。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(5).修改恶魔之子天赋恶魔之力，减少物理抵抗的伤害，被动增加暴击抵抗；修改专属技能为黑暗引力。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(6).修改风法师所有技能的影响范围和伤害；减少专属技能冷却时间。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(7).修改格罗姆专属技能为狂暴一击。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(8).增加骸骨剑士天赋效果，当开启灵魂之剑时灵活饥渴变为黑暗伤害；增加专属技能开启时无限制获得重生。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(9).增加骸骨射手专属技能被动效果，另外开启时增加30点闪避。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(10).修改火神火之炼狱持续时没有吸收物理伤害的问题；增加专属技能召唤的单位可以继承攻击特效的效果和3秒间隔的魔法护盾，加强被动暴击伤害至80点。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(11).增加剑圣天赋反击的几率，修改伤害类型为物理伤害；加强专属技能被动效果。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(12).修改森林公主所有技能伤害类型为毒性伤害；修改了专属技能为森林之牢。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(13).减少圣战士专属技能审判时的伤害系数。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(14).修复守护法师专属技能没有回蓝的问题，加强了专属技能被动效果。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(15).增加了痛苦女王裂地的几率，修复了战争咆哮升级无效的问题；修复了专属技能被动无效的问题。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(16).减少炎法师天赋和专属技能冷却时间。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(17).修复了自然之矛天赋伤害系数不对的问题；修改了专属技能的效果。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(18).修改自然法师所有技能伤害类型为毒性伤害，增加了天赋的上；增加专属技能荆棘光环。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物品：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平衡地图所有装备属性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，重点修改红装装备、邪恶匕首和黑暗之神、大地之锤和火神锤、灾祸系列3个装备和血魔系列装备。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2.增加幸运之神、阿波罗金箭、圣剑3件红装。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3.增加神秘之地史诗装备狂暴之心合成；增加法师装备暗黑权杖合成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说明查看魔心权杖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血魔系列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：增加森林公主、自然之矛的专属血魔。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增加血自然套装被动攻击时附加毒伤害技能。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修改圣骑士专属血魔的技能为神圣之棺（具有重生能力）。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5.减少了胜利之剑无敌时间，减少了魔幻权杖、血幻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、血哮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和圣徒十字的冷却时间。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商店技能：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  <w:t>Q：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增加暗黑链和暴风雪技能；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修改飓风释放模式，可击飞单位；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加快火焰雨下落间隔0.2秒；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增加暗影领域伤害系数；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增加灼热之剑伤害及爆炸几率，删除了学习系数；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减少雷电之锤伤害系数，删除增加的防御；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修改妖刀伤害类型为毒性伤害；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  <w:t>W：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增加鹰眼技能；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删除吸血光环；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增加了致命一击的几率至20%；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增加了暴走之炎的被动伤害；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删除了山丘之王学习雷之力的限制；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减少了死里求生的学习系数；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删除了剑刃风暴的学习系数；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修改影魔反馈方式为几率反馈；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增加心灵之火每次攻击附加属性伤害；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  <w:t>E：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增加毁灭之刃和毒性铠甲技能：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删除黄金之刃；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删除了尖刺外壳的学习系数；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降低了奥术之力的幸运加成；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增加生命强化的一个被动；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增加魔力屏障的一个被动；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修复了灵活强化增加攻速无效的问题；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70C0"/>
          <w:sz w:val="24"/>
          <w:szCs w:val="24"/>
        </w:rPr>
        <w:t>R：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增加群星坠落、刷新和光之翼技能；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增加死亡凋零伤害系数，被动加强暗系伤害；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修改灵魂转身释放方式，现在不会自杀；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修改了镜像效果，现在镜像可以继承攻击特效了；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减少了统领光环的冷却时间；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删除了灵魂燃烧的施法距离，现在为距离无限制，并且增加了伤害；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新增技能联动：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Q风暴之锤+R天罚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E制裁之锤+R天罚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W冲击波+E强击光环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W冲击波+E命令光环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W冲击波+R狂战士怒吼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W腐蚀之刃+E毒性武器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E生命强化+圣骑士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E生命强化+R海神之怒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W神圣光芒+守护法师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Q暴风雪+霜冻新星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E辉煌光环+R群星坠落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另外修改了已知技能文本说明错误，玩家发现错误可以联系作者修改。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难度调整：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现在新兵加入了复仇怪，正规难度可以进入恶魔领域了。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英雄难度起最后的恶魔BOSS会有新剧情。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进攻怪修改：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现在英雄难度起会有3边复仇进攻怪，神兵难度BOSS波加入了骷髅兵具有重生技能！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另外修改了11波、13波、14波、17波、18波、20波、21波和最终波的进攻怪属性。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新增功能：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1.基地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增加引怪功能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，招来2只BOSS，击杀获得大量金币，几率掉落复制卷轴；由于BOSS较难建议新手请勿引怪，会爆家的！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2.基地增加地图伤害系统介绍。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3.基地增加职业大师，玩家可以预览版本内所有英雄。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七、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优化：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1.优化变身类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职业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变化形态时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BUFF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消失的问题。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2.增加血魔系列转换，包括银狐之魂与血银狐、恶魔套装与血恶魔、自然套装与血自然、人马套装与血人马。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3.优化复制几率，减少购买金额。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4.优化副本小飞机接受任务和领取奖励的问题。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5.优化了部分卡顿的问题。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八、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其他：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1.删除结晶购买功能。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2.增加天罚阶段一时间间隔5秒，现在为55秒。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3.减少-tf和-bantg的增加积分。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4.修改积分结算系数，民兵难度为0.6、炼狱难度为2.5，以难度提升而增加。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5.修改了暗杀者职业书获取位置。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九、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BUG修改：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1.修改了野区卡多个野怪复活的问题。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2.修复了推单位类的技能对建筑影响的问题。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3.修复的进攻怪逃跑的问题。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4.修改了职业书挤掉的问题，现在多的职业书会移至神秘之地的职业商店。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37B11"/>
    <w:rsid w:val="077B1CC0"/>
    <w:rsid w:val="0BA37B11"/>
    <w:rsid w:val="149A24EC"/>
    <w:rsid w:val="38F432D8"/>
    <w:rsid w:val="3BAF4889"/>
    <w:rsid w:val="5D3C1607"/>
    <w:rsid w:val="75B9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2017-04-26T07:38:00Z</dcterms:created>
  <dc:creator>无</dc:creator>
  <cp:lastModifiedBy>无</cp:lastModifiedBy>
  <dcterms:modified xsi:type="dcterms:W3CDTF">2017-05-01T15:47:31Z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