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16" w:rsidRPr="00092A5F" w:rsidRDefault="004612FD" w:rsidP="007227BA">
      <w:pPr>
        <w:pStyle w:val="1"/>
        <w:jc w:val="center"/>
      </w:pPr>
      <w:r w:rsidRPr="00092A5F">
        <w:t>无线升级使用说明</w:t>
      </w:r>
    </w:p>
    <w:p w:rsidR="004612FD" w:rsidRPr="00D8530D" w:rsidRDefault="004612FD" w:rsidP="004612FD">
      <w:pPr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</w:p>
    <w:p w:rsidR="00611A72" w:rsidRPr="00D8530D" w:rsidRDefault="00611A72" w:rsidP="00D8530D">
      <w:pPr>
        <w:ind w:firstLineChars="150" w:firstLine="27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外部对无线设备升级时，主要有两个大的场景，一个是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10.x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到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的升级；另一个是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到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的升级。其中无线升级针对</w:t>
      </w:r>
      <w:r w:rsidR="003C6521"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10.</w:t>
      </w:r>
      <w:r w:rsidR="003C6521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操作系统产品采用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TFTP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方式，</w:t>
      </w:r>
      <w:r w:rsidR="003C6521"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</w:t>
      </w:r>
      <w:r w:rsidR="003C6521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操作系统软件版本普遍偏大，为提高版本传输效率，采用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FTP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传输方式。下面结合工具对无线升级流程进行说明。</w:t>
      </w:r>
    </w:p>
    <w:p w:rsidR="00611A72" w:rsidRPr="00D8530D" w:rsidRDefault="00611A72" w:rsidP="007227BA">
      <w:pPr>
        <w:pStyle w:val="3"/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一</w:t>
      </w:r>
      <w:r w:rsidR="007227BA" w:rsidRPr="00D8530D">
        <w:rPr>
          <w:rFonts w:ascii="Arial" w:eastAsia="微软雅黑" w:hAnsi="Arial" w:cs="Times New Roman" w:hint="eastAsia"/>
          <w:b w:val="0"/>
          <w:bCs w:val="0"/>
          <w:color w:val="333333"/>
          <w:kern w:val="0"/>
          <w:sz w:val="18"/>
          <w:szCs w:val="18"/>
          <w:lang w:val="x-none" w:eastAsia="x-none"/>
        </w:rPr>
        <w:t xml:space="preserve"> </w:t>
      </w: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10.x</w:t>
      </w: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升级</w:t>
      </w: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11.x</w:t>
      </w:r>
    </w:p>
    <w:p w:rsidR="00092A5F" w:rsidRPr="00D8530D" w:rsidRDefault="00092A5F" w:rsidP="00D8530D">
      <w:pPr>
        <w:ind w:firstLineChars="100" w:firstLine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 xml:space="preserve">1. 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由一线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/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客户提前将升级安装包下载到本地</w:t>
      </w:r>
    </w:p>
    <w:p w:rsidR="00092A5F" w:rsidRPr="00D8530D" w:rsidRDefault="00092A5F" w:rsidP="00D8530D">
      <w:pPr>
        <w:ind w:firstLineChars="100" w:firstLine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 xml:space="preserve">2. 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打开智能诊断工具，选择一键升级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—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》无线升级</w:t>
      </w:r>
    </w:p>
    <w:p w:rsidR="00092A5F" w:rsidRPr="00D8530D" w:rsidRDefault="00092A5F" w:rsidP="00D8530D">
      <w:pPr>
        <w:ind w:firstLineChars="100" w:firstLine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 xml:space="preserve">3. 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选择设备：选择要升级的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设备，选择完毕后，点击下一步操作</w:t>
      </w:r>
    </w:p>
    <w:p w:rsidR="00092A5F" w:rsidRPr="00D8530D" w:rsidRDefault="00092A5F" w:rsidP="00D8530D">
      <w:pPr>
        <w:ind w:firstLineChars="100" w:firstLine="18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5B92E40C" wp14:editId="2D438FA1">
            <wp:extent cx="4333875" cy="2616899"/>
            <wp:effectExtent l="0" t="0" r="0" b="0"/>
            <wp:docPr id="8" name="图片 8" descr="C:\Users\dl\Desktop\工具升级使用说明\10.x设备升级图片\选择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l\Desktop\工具升级使用说明\10.x设备升级图片\选择A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046" cy="261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5F" w:rsidRPr="00D8530D" w:rsidRDefault="00092A5F" w:rsidP="00D8530D">
      <w:pPr>
        <w:ind w:leftChars="100" w:left="390" w:hangingChars="100" w:hanging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4.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上传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升级文件：工具会提示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版本太旧，先升级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，从本地导入</w:t>
      </w:r>
      <w:r w:rsidR="007D123D"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选择要</w:t>
      </w:r>
      <w:r w:rsidR="00495296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升级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的升级文件（包括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中间版本和最终版本）</w:t>
      </w:r>
    </w:p>
    <w:p w:rsidR="00092A5F" w:rsidRPr="00D8530D" w:rsidRDefault="00092A5F" w:rsidP="00D8530D">
      <w:pPr>
        <w:ind w:leftChars="100" w:left="390" w:hangingChars="100" w:hanging="18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0332209A" wp14:editId="351960AE">
            <wp:extent cx="4596660" cy="2171700"/>
            <wp:effectExtent l="0" t="0" r="0" b="0"/>
            <wp:docPr id="9" name="图片 9" descr="C:\Users\dl\Desktop\工具升级使用说明\10.x设备升级图片\选择AC升级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l\Desktop\工具升级使用说明\10.x设备升级图片\选择AC升级文件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680" cy="217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5F" w:rsidRPr="00D8530D" w:rsidRDefault="00092A5F" w:rsidP="00D8530D">
      <w:pPr>
        <w:ind w:firstLineChars="100" w:firstLine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5.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要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升级的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设备：升级文件解压完毕后，选</w:t>
      </w:r>
      <w:r w:rsidR="00495296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中</w:t>
      </w:r>
      <w:proofErr w:type="spellStart"/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要升级的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，点击下一步进行升级</w:t>
      </w:r>
      <w:proofErr w:type="spellEnd"/>
    </w:p>
    <w:p w:rsidR="00092A5F" w:rsidRPr="00D8530D" w:rsidRDefault="00092A5F" w:rsidP="00D8530D">
      <w:pPr>
        <w:ind w:firstLineChars="100" w:firstLine="18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 wp14:anchorId="7D0F6E76" wp14:editId="540D9509">
            <wp:extent cx="5026337" cy="685800"/>
            <wp:effectExtent l="0" t="0" r="3175" b="0"/>
            <wp:docPr id="10" name="图片 10" descr="C:\Users\dl\Desktop\工具升级使用说明\10.x设备升级图片\升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l\Desktop\工具升级使用说明\10.x设备升级图片\升级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645" cy="685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5F" w:rsidRPr="00D8530D" w:rsidRDefault="00092A5F" w:rsidP="00D8530D">
      <w:pPr>
        <w:ind w:leftChars="100" w:left="390" w:hangingChars="100" w:hanging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6.AC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升级：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会先升级到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中间版本，升级到中间版本后，工具会提示用户用串口接入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，进行相应的配置（地址，用户名，密码），使工具可以重新连接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；工具重新连接后会升级到最终版本，升级成功后，点击升级报告，可查看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升级情况</w:t>
      </w:r>
    </w:p>
    <w:p w:rsidR="00092A5F" w:rsidRPr="00D8530D" w:rsidRDefault="00092A5F" w:rsidP="00D8530D">
      <w:pPr>
        <w:ind w:firstLineChars="100" w:firstLine="18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76AE68DA" wp14:editId="1BF9787F">
            <wp:extent cx="4125506" cy="2890614"/>
            <wp:effectExtent l="0" t="0" r="8890" b="5080"/>
            <wp:docPr id="11" name="图片 11" descr="C:\Users\dl\Desktop\工具升级使用说明\10.x设备升级图片\AC升级过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l\Desktop\工具升级使用说明\10.x设备升级图片\AC升级过程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745" cy="289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5F" w:rsidRPr="00D8530D" w:rsidRDefault="00092A5F" w:rsidP="00D8530D">
      <w:pPr>
        <w:ind w:leftChars="100" w:left="390" w:hangingChars="100" w:hanging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7.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上传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升级文件：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升级完毕后，返回无线升级界面，选择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后，点击下一步操作，从本地导入选择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的升级文件，上传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升级文件时按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ctrl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可多选</w:t>
      </w:r>
    </w:p>
    <w:p w:rsidR="00092A5F" w:rsidRPr="00D8530D" w:rsidRDefault="00092A5F" w:rsidP="00D8530D">
      <w:pPr>
        <w:ind w:leftChars="100" w:left="390" w:hangingChars="100" w:hanging="18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0B294F72" wp14:editId="4AD97A9E">
            <wp:extent cx="4655325" cy="2446454"/>
            <wp:effectExtent l="0" t="0" r="0" b="0"/>
            <wp:docPr id="12" name="图片 12" descr="C:\Users\dl\Desktop\工具升级使用说明\10.x设备升级图片\上传AP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dl\Desktop\工具升级使用说明\10.x设备升级图片\上传AP文件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885" cy="244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092A5F" w:rsidP="00D8530D">
      <w:pPr>
        <w:ind w:firstLineChars="50" w:firstLine="9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 xml:space="preserve"> 8.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选择要升级的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设备：升级文件解压完毕后，选择要升级的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10.x</w:t>
      </w:r>
      <w:r w:rsidR="007D123D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 xml:space="preserve"> 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设备</w:t>
      </w:r>
    </w:p>
    <w:p w:rsidR="00611A72" w:rsidRPr="00D8530D" w:rsidRDefault="00092A5F" w:rsidP="00092A5F">
      <w:pPr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14F8376B" wp14:editId="1172CC41">
            <wp:extent cx="4648200" cy="1049806"/>
            <wp:effectExtent l="0" t="0" r="0" b="0"/>
            <wp:docPr id="13" name="图片 13" descr="C:\Users\dl\Desktop\工具升级使用说明\10.x设备升级图片\悬着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dl\Desktop\工具升级使用说明\10.x设备升级图片\悬着AP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258" cy="105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092A5F" w:rsidP="00D8530D">
      <w:pPr>
        <w:ind w:left="450" w:hangingChars="250" w:hanging="45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lastRenderedPageBreak/>
        <w:t xml:space="preserve">   9.AP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升级：</w:t>
      </w:r>
      <w:r w:rsidR="007D123D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选择完升级设备后，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点击下一步操作，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会先升级到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中间版本，然后升级到最终版本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（注意：如果同时选择了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10.x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设备和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11.x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设备，工具会先升级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10.x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设备，之后升级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11.x</w:t>
      </w:r>
      <w:r w:rsidR="007227BA"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设备）</w:t>
      </w:r>
    </w:p>
    <w:p w:rsidR="00092A5F" w:rsidRPr="00D8530D" w:rsidRDefault="00092A5F" w:rsidP="00092A5F">
      <w:pPr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4AB3745C" wp14:editId="6183CEC1">
            <wp:extent cx="4431914" cy="3138960"/>
            <wp:effectExtent l="0" t="0" r="6985" b="4445"/>
            <wp:docPr id="14" name="图片 14" descr="C:\Users\dl\Desktop\工具升级使用说明\10.x设备升级图片\AP产品升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l\Desktop\工具升级使用说明\10.x设备升级图片\AP产品升级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096" cy="3144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Default="00092A5F" w:rsidP="00D8530D">
      <w:pPr>
        <w:ind w:firstLineChars="100" w:firstLine="18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 xml:space="preserve">10. </w:t>
      </w:r>
      <w:proofErr w:type="spellStart"/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查看</w:t>
      </w:r>
      <w:r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升级报告：</w:t>
      </w:r>
      <w:r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升级成功后，点击升级报告，可查看</w:t>
      </w:r>
      <w:r w:rsidRPr="00D8530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升级情况</w:t>
      </w:r>
      <w:proofErr w:type="spellEnd"/>
    </w:p>
    <w:p w:rsidR="00495296" w:rsidRPr="00D8530D" w:rsidRDefault="00495296" w:rsidP="00495296">
      <w:pPr>
        <w:ind w:leftChars="100" w:left="21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/>
        </w:rPr>
      </w:pP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10.x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升级注意：设备升级到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11.x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中间版本后，相应配置会丢失，用户需登入串口，手动配置设备</w:t>
      </w:r>
      <w:proofErr w:type="spellStart"/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ip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、密码等，让设备重新在工具上上线，升级流程才会继续往下走</w:t>
      </w:r>
      <w:proofErr w:type="spellEnd"/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。</w:t>
      </w:r>
    </w:p>
    <w:p w:rsidR="00611A72" w:rsidRPr="00D8530D" w:rsidRDefault="00611A72" w:rsidP="007227BA">
      <w:pPr>
        <w:pStyle w:val="3"/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二</w:t>
      </w:r>
      <w:r w:rsidR="007227BA" w:rsidRPr="00D8530D">
        <w:rPr>
          <w:rFonts w:ascii="Arial" w:eastAsia="微软雅黑" w:hAnsi="Arial" w:cs="Times New Roman" w:hint="eastAsia"/>
          <w:b w:val="0"/>
          <w:bCs w:val="0"/>
          <w:color w:val="333333"/>
          <w:kern w:val="0"/>
          <w:sz w:val="18"/>
          <w:szCs w:val="18"/>
          <w:lang w:val="x-none" w:eastAsia="x-none"/>
        </w:rPr>
        <w:t xml:space="preserve"> </w:t>
      </w: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升级</w:t>
      </w:r>
      <w:r w:rsidRPr="00D8530D">
        <w:rPr>
          <w:rFonts w:ascii="Arial" w:eastAsia="微软雅黑" w:hAnsi="Arial" w:cs="Times New Roman"/>
          <w:b w:val="0"/>
          <w:bCs w:val="0"/>
          <w:color w:val="333333"/>
          <w:kern w:val="0"/>
          <w:sz w:val="18"/>
          <w:szCs w:val="18"/>
          <w:lang w:val="x-none" w:eastAsia="x-none"/>
        </w:rPr>
        <w:t>11.x</w:t>
      </w:r>
    </w:p>
    <w:p w:rsidR="004612FD" w:rsidRPr="00D8530D" w:rsidRDefault="00611A72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由一线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/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客户提前将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11.x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的安装包下载到本地</w:t>
      </w:r>
    </w:p>
    <w:p w:rsidR="00611A72" w:rsidRPr="00D8530D" w:rsidRDefault="00611A72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打开智能诊断工具，选择一键升级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—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》无线升级</w:t>
      </w:r>
    </w:p>
    <w:p w:rsidR="00611A72" w:rsidRPr="00D8530D" w:rsidRDefault="00611A72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选择设备：选择要升级的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设备，选择完毕后，点击下一步操作</w:t>
      </w:r>
    </w:p>
    <w:p w:rsidR="00611A72" w:rsidRPr="00D8530D" w:rsidRDefault="00611A72" w:rsidP="007227BA">
      <w:pPr>
        <w:pStyle w:val="a5"/>
        <w:ind w:left="570" w:firstLineChars="0" w:firstLine="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605394F9" wp14:editId="0186F438">
            <wp:extent cx="4257675" cy="2692187"/>
            <wp:effectExtent l="0" t="0" r="0" b="0"/>
            <wp:docPr id="1" name="图片 1" descr="C:\Users\dl\Desktop\工具升级使用说明\11.x设备升级图片\选择要升级的设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\Desktop\工具升级使用说明\11.x设备升级图片\选择要升级的设备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481" cy="2701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611A72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上传升级文件：从本地</w:t>
      </w:r>
      <w:r w:rsidR="00092A5F"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导入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选择要升级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或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的升级文件，如果环境中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型号过多，建议批量上传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文件，上传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升级</w:t>
      </w:r>
      <w:r w:rsidR="00092A5F"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文件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时按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ctrl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可多选</w:t>
      </w:r>
    </w:p>
    <w:p w:rsidR="00611A72" w:rsidRPr="00D8530D" w:rsidRDefault="00611A72" w:rsidP="00611A72">
      <w:pPr>
        <w:pStyle w:val="a5"/>
        <w:ind w:left="570" w:firstLineChars="0" w:firstLine="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 wp14:anchorId="3720856A" wp14:editId="75AAF36B">
            <wp:extent cx="4543425" cy="2054563"/>
            <wp:effectExtent l="0" t="0" r="0" b="3175"/>
            <wp:docPr id="3" name="图片 3" descr="C:\Users\dl\Desktop\工具升级使用说明\11.x设备升级图片\上传文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l\Desktop\工具升级使用说明\11.x设备升级图片\上传文件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2054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611A72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proofErr w:type="spellStart"/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选择升级设备：可以只选择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或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，未选择的设备不会升级</w:t>
      </w:r>
      <w:proofErr w:type="spellEnd"/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（如果</w:t>
      </w:r>
      <w:proofErr w:type="spellStart"/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AC</w:t>
      </w:r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版本较旧，工具会提示</w:t>
      </w:r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AC</w:t>
      </w:r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版本太旧，需先升级</w:t>
      </w:r>
      <w:proofErr w:type="spellEnd"/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AC</w:t>
      </w:r>
      <w:r w:rsidR="00DC51A8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）</w:t>
      </w:r>
    </w:p>
    <w:p w:rsidR="00611A72" w:rsidRPr="00D8530D" w:rsidRDefault="00611A72" w:rsidP="00611A72">
      <w:pPr>
        <w:pStyle w:val="a5"/>
        <w:ind w:left="570" w:firstLineChars="0" w:firstLine="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3BCC3ED9" wp14:editId="2593D05E">
            <wp:extent cx="4989778" cy="1360371"/>
            <wp:effectExtent l="0" t="0" r="1905" b="0"/>
            <wp:docPr id="4" name="图片 4" descr="C:\Users\dl\Desktop\工具升级使用说明\11.x设备升级图片\选择升级设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l\Desktop\工具升级使用说明\11.x设备升级图片\选择升级设备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626" cy="136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611A72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设备升级：选择完要升级的设备后，点击下一步按钮，工具会提示是否开始升级，点击确定，设备进行升级</w:t>
      </w:r>
    </w:p>
    <w:p w:rsidR="00611A72" w:rsidRPr="00D8530D" w:rsidRDefault="00611A72" w:rsidP="00611A72">
      <w:pPr>
        <w:ind w:left="57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drawing>
          <wp:inline distT="0" distB="0" distL="0" distR="0" wp14:anchorId="37DC2498" wp14:editId="1374B330">
            <wp:extent cx="4350318" cy="3354180"/>
            <wp:effectExtent l="0" t="0" r="0" b="0"/>
            <wp:docPr id="5" name="图片 5" descr="C:\Users\dl\Desktop\工具升级使用说明\11.x设备升级图片\设备开始升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l\Desktop\工具升级使用说明\11.x设备升级图片\设备开始升级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575" cy="3353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611A72" w:rsidP="00D8530D">
      <w:pPr>
        <w:ind w:left="540" w:hangingChars="300" w:hanging="540"/>
        <w:jc w:val="left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 xml:space="preserve">      </w:t>
      </w:r>
      <w:proofErr w:type="spellStart"/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如果设备升级过程中出现异常情况，如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下电，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与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AC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无法建立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capwap</w:t>
      </w: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，可以手动取消升级，防止工具一直停留在升级界面</w:t>
      </w:r>
      <w:proofErr w:type="spellEnd"/>
    </w:p>
    <w:p w:rsidR="00611A72" w:rsidRPr="00D8530D" w:rsidRDefault="00611A72" w:rsidP="00D8530D">
      <w:pPr>
        <w:ind w:left="540" w:hangingChars="300" w:hanging="540"/>
        <w:jc w:val="center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noProof/>
          <w:color w:val="333333"/>
          <w:kern w:val="0"/>
          <w:sz w:val="18"/>
          <w:szCs w:val="18"/>
        </w:rPr>
        <w:lastRenderedPageBreak/>
        <w:drawing>
          <wp:inline distT="0" distB="0" distL="0" distR="0" wp14:anchorId="62940F3B" wp14:editId="651939DA">
            <wp:extent cx="2000250" cy="790575"/>
            <wp:effectExtent l="0" t="0" r="0" b="9525"/>
            <wp:docPr id="6" name="图片 6" descr="C:\Users\dl\Desktop\工具升级使用说明\11.x设备升级图片\取消升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l\Desktop\工具升级使用说明\11.x设备升级图片\取消升级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A72" w:rsidRPr="00D8530D" w:rsidRDefault="007300A6" w:rsidP="00611A72">
      <w:pPr>
        <w:pStyle w:val="a5"/>
        <w:numPr>
          <w:ilvl w:val="0"/>
          <w:numId w:val="1"/>
        </w:numPr>
        <w:ind w:firstLineChars="0"/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</w:pPr>
      <w:r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查看设备升级报告</w:t>
      </w:r>
      <w:r w:rsidR="00611A72" w:rsidRPr="00D8530D">
        <w:rPr>
          <w:rFonts w:ascii="Arial" w:eastAsia="微软雅黑" w:hAnsi="Arial" w:cs="Times New Roman"/>
          <w:color w:val="333333"/>
          <w:kern w:val="0"/>
          <w:sz w:val="18"/>
          <w:szCs w:val="18"/>
          <w:lang w:val="x-none" w:eastAsia="x-none"/>
        </w:rPr>
        <w:t>：设备升级成功后，点击升级报告，可查看设备升级情况</w:t>
      </w:r>
    </w:p>
    <w:p w:rsidR="00611A72" w:rsidRDefault="000324B8" w:rsidP="000324B8">
      <w:pPr>
        <w:jc w:val="center"/>
        <w:rPr>
          <w:rFonts w:ascii="Times New Roman" w:hAnsi="Times New Roman" w:cs="Times New Roman" w:hint="eastAsia"/>
        </w:rPr>
      </w:pPr>
      <w:r w:rsidRPr="00092A5F">
        <w:rPr>
          <w:rFonts w:ascii="Times New Roman" w:hAnsi="Times New Roman" w:cs="Times New Roman"/>
          <w:noProof/>
        </w:rPr>
        <w:drawing>
          <wp:inline distT="0" distB="0" distL="0" distR="0" wp14:anchorId="660755A5" wp14:editId="426D893C">
            <wp:extent cx="4574793" cy="2627926"/>
            <wp:effectExtent l="0" t="0" r="0" b="1270"/>
            <wp:docPr id="7" name="图片 7" descr="C:\Users\dl\Desktop\工具升级使用说明\11.x设备升级图片\升级报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l\Desktop\工具升级使用说明\11.x设备升级图片\升级报告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527" cy="262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9F" w:rsidRDefault="00317A9F" w:rsidP="000324B8">
      <w:pPr>
        <w:jc w:val="center"/>
        <w:rPr>
          <w:rFonts w:ascii="Times New Roman" w:hAnsi="Times New Roman" w:cs="Times New Roman" w:hint="eastAsia"/>
        </w:rPr>
      </w:pPr>
    </w:p>
    <w:p w:rsidR="00317A9F" w:rsidRDefault="00317A9F" w:rsidP="00317A9F">
      <w:pPr>
        <w:pStyle w:val="3"/>
        <w:rPr>
          <w:rFonts w:ascii="Arial" w:eastAsia="微软雅黑" w:hAnsi="Arial" w:cs="Times New Roman" w:hint="eastAsia"/>
          <w:b w:val="0"/>
          <w:bCs w:val="0"/>
          <w:color w:val="333333"/>
          <w:kern w:val="0"/>
          <w:sz w:val="18"/>
          <w:szCs w:val="18"/>
          <w:lang w:val="x-none"/>
        </w:rPr>
      </w:pPr>
      <w:r w:rsidRPr="00317A9F">
        <w:rPr>
          <w:rFonts w:ascii="Arial" w:eastAsia="微软雅黑" w:hAnsi="Arial" w:cs="Times New Roman" w:hint="eastAsia"/>
          <w:b w:val="0"/>
          <w:bCs w:val="0"/>
          <w:color w:val="333333"/>
          <w:kern w:val="0"/>
          <w:sz w:val="18"/>
          <w:szCs w:val="18"/>
          <w:lang w:val="x-none" w:eastAsia="x-none"/>
        </w:rPr>
        <w:t>三</w:t>
      </w:r>
      <w:r w:rsidRPr="00317A9F">
        <w:rPr>
          <w:rFonts w:ascii="Arial" w:eastAsia="微软雅黑" w:hAnsi="Arial" w:cs="Times New Roman" w:hint="eastAsia"/>
          <w:b w:val="0"/>
          <w:bCs w:val="0"/>
          <w:color w:val="333333"/>
          <w:kern w:val="0"/>
          <w:sz w:val="18"/>
          <w:szCs w:val="18"/>
          <w:lang w:val="x-none" w:eastAsia="x-none"/>
        </w:rPr>
        <w:t xml:space="preserve"> </w:t>
      </w:r>
      <w:proofErr w:type="spellStart"/>
      <w:r w:rsidRPr="00317A9F">
        <w:rPr>
          <w:rFonts w:ascii="Arial" w:eastAsia="微软雅黑" w:hAnsi="Arial" w:cs="Times New Roman" w:hint="eastAsia"/>
          <w:b w:val="0"/>
          <w:bCs w:val="0"/>
          <w:color w:val="333333"/>
          <w:kern w:val="0"/>
          <w:sz w:val="18"/>
          <w:szCs w:val="18"/>
          <w:lang w:val="x-none" w:eastAsia="x-none"/>
        </w:rPr>
        <w:t>升级注意事项</w:t>
      </w:r>
      <w:proofErr w:type="spellEnd"/>
    </w:p>
    <w:p w:rsidR="00317A9F" w:rsidRDefault="00317A9F" w:rsidP="00D0257E">
      <w:pPr>
        <w:ind w:firstLineChars="200" w:firstLine="360"/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</w:pPr>
      <w:proofErr w:type="spellStart"/>
      <w:r w:rsidRPr="00317A9F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 w:eastAsia="x-none"/>
        </w:rPr>
        <w:t>由于</w:t>
      </w:r>
      <w:r w:rsid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升级工具涉及到的产品型号多，场景多且复杂，目前还有对有些设备和场景支持还存在一些限制，这些限制会在后续的版本中</w:t>
      </w:r>
      <w:proofErr w:type="spellEnd"/>
      <w:r w:rsid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,</w:t>
      </w:r>
      <w:proofErr w:type="spellStart"/>
      <w:r w:rsid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陆续解除。</w:t>
      </w:r>
      <w:r w:rsidR="00865479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当前版本的主要</w:t>
      </w:r>
      <w:r w:rsid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限制如下</w:t>
      </w:r>
      <w:proofErr w:type="spellEnd"/>
      <w:r w:rsid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：</w:t>
      </w:r>
    </w:p>
    <w:p w:rsidR="00D0257E" w:rsidRPr="00D0257E" w:rsidRDefault="00D0257E" w:rsidP="00D0257E">
      <w:pPr>
        <w:pStyle w:val="a5"/>
        <w:numPr>
          <w:ilvl w:val="0"/>
          <w:numId w:val="2"/>
        </w:numPr>
        <w:ind w:firstLineChars="0"/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</w:pPr>
      <w:r w:rsidRP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升级工具不能适用于</w:t>
      </w:r>
      <w:proofErr w:type="gramStart"/>
      <w:r w:rsidRP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热备环境</w:t>
      </w:r>
      <w:proofErr w:type="gramEnd"/>
      <w:r w:rsidRP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中。升级时，需要自行进行确认，以防工具误连接到备</w:t>
      </w:r>
      <w:proofErr w:type="spellStart"/>
      <w:r w:rsidRP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AC</w:t>
      </w:r>
      <w:r w:rsidRP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上</w:t>
      </w:r>
      <w:proofErr w:type="spellEnd"/>
      <w:r w:rsidRPr="00D0257E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。</w:t>
      </w:r>
    </w:p>
    <w:p w:rsidR="00D0257E" w:rsidRDefault="00D0257E" w:rsidP="00D0257E">
      <w:pPr>
        <w:pStyle w:val="a5"/>
        <w:numPr>
          <w:ilvl w:val="0"/>
          <w:numId w:val="2"/>
        </w:numPr>
        <w:ind w:firstLineChars="0"/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</w:pP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使用相同</w:t>
      </w:r>
      <w:proofErr w:type="spellStart"/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bin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的</w:t>
      </w:r>
      <w:r w:rsidR="00865479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设备，在工具升级</w:t>
      </w:r>
      <w:proofErr w:type="spellEnd"/>
      <w:r w:rsidR="00865479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11.x</w:t>
      </w:r>
      <w:r w:rsidR="00865479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时，会被全部升级。</w:t>
      </w:r>
    </w:p>
    <w:p w:rsidR="00865479" w:rsidRDefault="00865479" w:rsidP="00D0257E">
      <w:pPr>
        <w:pStyle w:val="a5"/>
        <w:numPr>
          <w:ilvl w:val="0"/>
          <w:numId w:val="2"/>
        </w:numPr>
        <w:ind w:firstLineChars="0"/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</w:pP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工具暂无法支持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B9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版本的智分</w:t>
      </w:r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+</w:t>
      </w:r>
      <w:proofErr w:type="spellStart"/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小卡</w:t>
      </w:r>
      <w:r w:rsidR="0062683D"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升级</w:t>
      </w:r>
      <w:proofErr w:type="spellEnd"/>
      <w:r>
        <w:rPr>
          <w:rFonts w:ascii="Arial" w:eastAsia="微软雅黑" w:hAnsi="Arial" w:cs="Times New Roman" w:hint="eastAsia"/>
          <w:color w:val="333333"/>
          <w:kern w:val="0"/>
          <w:sz w:val="18"/>
          <w:szCs w:val="18"/>
          <w:lang w:val="x-none"/>
        </w:rPr>
        <w:t>。</w:t>
      </w:r>
    </w:p>
    <w:p w:rsidR="00D0257E" w:rsidRPr="00317A9F" w:rsidRDefault="00D0257E" w:rsidP="00317A9F">
      <w:bookmarkStart w:id="0" w:name="_GoBack"/>
      <w:bookmarkEnd w:id="0"/>
    </w:p>
    <w:sectPr w:rsidR="00D0257E" w:rsidRPr="00317A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E2C" w:rsidRDefault="00664E2C" w:rsidP="004612FD">
      <w:r>
        <w:separator/>
      </w:r>
    </w:p>
  </w:endnote>
  <w:endnote w:type="continuationSeparator" w:id="0">
    <w:p w:rsidR="00664E2C" w:rsidRDefault="00664E2C" w:rsidP="0046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E2C" w:rsidRDefault="00664E2C" w:rsidP="004612FD">
      <w:r>
        <w:separator/>
      </w:r>
    </w:p>
  </w:footnote>
  <w:footnote w:type="continuationSeparator" w:id="0">
    <w:p w:rsidR="00664E2C" w:rsidRDefault="00664E2C" w:rsidP="0046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86D11"/>
    <w:multiLevelType w:val="hybridMultilevel"/>
    <w:tmpl w:val="2DF6C3FE"/>
    <w:lvl w:ilvl="0" w:tplc="499C6C04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4FA4CB2"/>
    <w:multiLevelType w:val="hybridMultilevel"/>
    <w:tmpl w:val="5D08535E"/>
    <w:lvl w:ilvl="0" w:tplc="E606274E">
      <w:start w:val="1"/>
      <w:numFmt w:val="decimal"/>
      <w:lvlText w:val="%1."/>
      <w:lvlJc w:val="left"/>
      <w:pPr>
        <w:ind w:left="57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60F"/>
    <w:rsid w:val="000324B8"/>
    <w:rsid w:val="00092A5F"/>
    <w:rsid w:val="000E590C"/>
    <w:rsid w:val="0024460F"/>
    <w:rsid w:val="00317A9F"/>
    <w:rsid w:val="003C6521"/>
    <w:rsid w:val="004612FD"/>
    <w:rsid w:val="00495296"/>
    <w:rsid w:val="00611A72"/>
    <w:rsid w:val="0062683D"/>
    <w:rsid w:val="00664E2C"/>
    <w:rsid w:val="007227BA"/>
    <w:rsid w:val="007300A6"/>
    <w:rsid w:val="007D123D"/>
    <w:rsid w:val="00865479"/>
    <w:rsid w:val="008811BE"/>
    <w:rsid w:val="008E1383"/>
    <w:rsid w:val="00AA6DFA"/>
    <w:rsid w:val="00AF13B4"/>
    <w:rsid w:val="00D0257E"/>
    <w:rsid w:val="00D645E0"/>
    <w:rsid w:val="00D8530D"/>
    <w:rsid w:val="00DA257C"/>
    <w:rsid w:val="00DC51A8"/>
    <w:rsid w:val="00E20C82"/>
    <w:rsid w:val="00E41076"/>
    <w:rsid w:val="00FA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227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27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27B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2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2FD"/>
    <w:rPr>
      <w:sz w:val="18"/>
      <w:szCs w:val="18"/>
    </w:rPr>
  </w:style>
  <w:style w:type="paragraph" w:styleId="a5">
    <w:name w:val="List Paragraph"/>
    <w:basedOn w:val="a"/>
    <w:uiPriority w:val="34"/>
    <w:qFormat/>
    <w:rsid w:val="00611A7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11A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11A7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227B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7227B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227BA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227B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27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27B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12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12FD"/>
    <w:rPr>
      <w:sz w:val="18"/>
      <w:szCs w:val="18"/>
    </w:rPr>
  </w:style>
  <w:style w:type="paragraph" w:styleId="a5">
    <w:name w:val="List Paragraph"/>
    <w:basedOn w:val="a"/>
    <w:uiPriority w:val="34"/>
    <w:qFormat/>
    <w:rsid w:val="00611A7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11A7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11A7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227B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7227B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7227BA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C18D-DB64-4479-9AC4-F339C01A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5</Pages>
  <Words>204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</dc:creator>
  <cp:keywords/>
  <dc:description/>
  <cp:lastModifiedBy>gzr</cp:lastModifiedBy>
  <cp:revision>19</cp:revision>
  <dcterms:created xsi:type="dcterms:W3CDTF">2016-09-26T07:30:00Z</dcterms:created>
  <dcterms:modified xsi:type="dcterms:W3CDTF">2016-12-21T03:39:00Z</dcterms:modified>
</cp:coreProperties>
</file>